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8055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39E01E5C" w14:textId="77777777" w:rsidR="001B4EEC" w:rsidRDefault="001B4EEC" w:rsidP="001B4EEC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65F99553" w14:textId="77777777" w:rsidR="001B4EEC" w:rsidRDefault="001B4EEC" w:rsidP="001B4EEC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32E26C31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335D61E1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ZAMAWIAJĄCEGO</w:t>
      </w:r>
    </w:p>
    <w:p w14:paraId="2080B28E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044EC5CF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5D074FF8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ul. 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Staroprzygodzka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117</w:t>
      </w:r>
    </w:p>
    <w:p w14:paraId="7C93B8A7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4A1FDD85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3822516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72D59ACD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1B4EEC" w14:paraId="6E8E1060" w14:textId="77777777" w:rsidTr="00522A33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7A09433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622765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07D4527A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B17260A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1B2E84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58104C51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6CC199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4BFC07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3B32E082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4CACFA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C94955E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6A1A8559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DBBF42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450D42" w14:textId="77777777" w:rsidR="001B4EEC" w:rsidRDefault="001B4EEC" w:rsidP="00522A33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167AA896" w14:textId="77777777" w:rsidR="001B4EEC" w:rsidRDefault="001B4EEC" w:rsidP="001B4EEC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AA242A1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3DE306E9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Ofertę składamy w odpowiedzi na zapytanie ofertowe nr </w:t>
      </w:r>
      <w:bookmarkStart w:id="1" w:name="_Hlk183702537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20/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LSz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/2024 </w:t>
      </w:r>
      <w:bookmarkEnd w:id="1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na dostawę tkanin PA6.6 oraz PES HT.</w:t>
      </w:r>
    </w:p>
    <w:p w14:paraId="498CEC30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Oferujemy realizację zamówienia za poniższą cenę:</w:t>
      </w:r>
    </w:p>
    <w:tbl>
      <w:tblPr>
        <w:tblW w:w="8661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2"/>
        <w:gridCol w:w="4059"/>
        <w:gridCol w:w="1842"/>
        <w:gridCol w:w="2268"/>
      </w:tblGrid>
      <w:tr w:rsidR="001B4EEC" w14:paraId="01A58DBD" w14:textId="77777777" w:rsidTr="00522A33">
        <w:trPr>
          <w:cantSplit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4DDB95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Lp.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EDBD6B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Tkanina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8886FD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AF7EEF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</w:tr>
      <w:tr w:rsidR="001B4EEC" w14:paraId="42E0CB5C" w14:textId="77777777" w:rsidTr="00522A33">
        <w:trPr>
          <w:cantSplit/>
          <w:trHeight w:val="28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3B4940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1.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7601EE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PA6.6 140 g/m2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br/>
              <w:t>- szerokość 150-155cm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4D90E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2000 </w:t>
            </w:r>
            <w:proofErr w:type="spellStart"/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77E6DE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</w:tr>
      <w:tr w:rsidR="001B4EEC" w14:paraId="4B31F58D" w14:textId="77777777" w:rsidTr="00522A33">
        <w:trPr>
          <w:cantSplit/>
          <w:trHeight w:val="28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E653E0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2C8ED7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PES HT 230 g/m2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br/>
              <w:t>- szerokość 165-170cm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70BF78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1000 </w:t>
            </w:r>
            <w:proofErr w:type="spellStart"/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6E57FA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</w:tr>
      <w:tr w:rsidR="001B4EEC" w14:paraId="0E3BBC1D" w14:textId="77777777" w:rsidTr="00522A33">
        <w:trPr>
          <w:cantSplit/>
          <w:trHeight w:val="28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A5F2FF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lastRenderedPageBreak/>
              <w:t>3.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67F322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PA6.6 170 g/m2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br/>
              <w:t>- szerokość 158-162cm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E738AB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500 </w:t>
            </w:r>
            <w:proofErr w:type="spellStart"/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75BF61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</w:tr>
      <w:tr w:rsidR="001B4EEC" w14:paraId="08A042F8" w14:textId="77777777" w:rsidTr="00522A33">
        <w:trPr>
          <w:cantSplit/>
          <w:trHeight w:val="288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C7024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56D31F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0F06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b/>
                <w:bCs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auto"/>
                <w:lang w:val="pl-PL" w:eastAsia="zh-CN" w:bidi="hi-IN"/>
              </w:rPr>
              <w:t>Łączna cena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2CF4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b/>
                <w:bCs/>
                <w:color w:val="auto"/>
                <w:lang w:val="pl-PL" w:eastAsia="zh-CN" w:bidi="hi-IN"/>
              </w:rPr>
            </w:pPr>
          </w:p>
        </w:tc>
      </w:tr>
    </w:tbl>
    <w:p w14:paraId="0735CBA9" w14:textId="77777777" w:rsidR="001B4EEC" w:rsidRDefault="001B4EEC" w:rsidP="001B4EEC">
      <w:pPr>
        <w:widowControl/>
        <w:spacing w:before="240" w:after="60"/>
        <w:jc w:val="both"/>
        <w:rPr>
          <w:rFonts w:asciiTheme="minorHAnsi" w:eastAsia="Times New Roman" w:hAnsiTheme="minorHAnsi" w:cs="Times New Roman"/>
          <w:i/>
          <w:iCs/>
          <w:lang w:val="pl-PL" w:eastAsia="zh-CN" w:bidi="hi-IN"/>
        </w:rPr>
      </w:pPr>
    </w:p>
    <w:p w14:paraId="35D2C246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terminie opisanym przez wariant …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(wpisać literę)</w:t>
      </w:r>
      <w:r>
        <w:rPr>
          <w:rFonts w:asciiTheme="minorHAnsi" w:eastAsia="Times New Roman" w:hAnsiTheme="minorHAnsi" w:cs="Times New Roman"/>
          <w:lang w:val="pl-PL" w:eastAsia="zh-CN" w:bidi="hi-IN"/>
        </w:rPr>
        <w:t>.</w:t>
      </w:r>
    </w:p>
    <w:tbl>
      <w:tblPr>
        <w:tblStyle w:val="Tabela-Siatk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B4EEC" w14:paraId="697AA4E8" w14:textId="77777777" w:rsidTr="00522A33">
        <w:tc>
          <w:tcPr>
            <w:tcW w:w="8788" w:type="dxa"/>
          </w:tcPr>
          <w:p w14:paraId="7173D3E3" w14:textId="77777777" w:rsidR="001B4EEC" w:rsidRDefault="001B4EEC" w:rsidP="00522A33">
            <w:pPr>
              <w:widowControl/>
              <w:spacing w:before="200" w:after="6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Warianty terminu dostawy zamówienia:</w:t>
            </w:r>
          </w:p>
          <w:p w14:paraId="0394B137" w14:textId="77777777" w:rsidR="001B4EEC" w:rsidRDefault="001B4EEC" w:rsidP="00522A3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A - dostawa całości do 4 tygodni - 30 pkt</w:t>
            </w:r>
          </w:p>
          <w:p w14:paraId="7A5F474B" w14:textId="77777777" w:rsidR="001B4EEC" w:rsidRDefault="001B4EEC" w:rsidP="00522A3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B - dostawa co najmniej połowy zakresu dostawy do 4 tygodni, dostawa pozostałej części do 6 tygodni - 20 pkt</w:t>
            </w:r>
          </w:p>
          <w:p w14:paraId="343F10EB" w14:textId="77777777" w:rsidR="001B4EEC" w:rsidRDefault="001B4EEC" w:rsidP="00522A3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C - dostawa całości do 6 tygodni - 10 pkt</w:t>
            </w:r>
          </w:p>
          <w:p w14:paraId="7278C6D5" w14:textId="77777777" w:rsidR="001B4EEC" w:rsidRDefault="001B4EEC" w:rsidP="00522A33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D - dostawa co najmniej połowy zakresu dostawy do 4 tygodni, dostawa pozostałej części do 8 tygodni - 5 pkt</w:t>
            </w:r>
          </w:p>
          <w:p w14:paraId="1E70D3D0" w14:textId="77777777" w:rsidR="001B4EEC" w:rsidRDefault="001B4EEC" w:rsidP="00522A33">
            <w:pPr>
              <w:widowControl/>
              <w:spacing w:after="20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E - dostawa całości do 8 tygodni - 0 pkt</w:t>
            </w:r>
          </w:p>
        </w:tc>
      </w:tr>
    </w:tbl>
    <w:p w14:paraId="21154A06" w14:textId="77777777" w:rsidR="001B4EEC" w:rsidRDefault="001B4EEC" w:rsidP="001B4EEC">
      <w:pPr>
        <w:widowControl/>
        <w:contextualSpacing/>
        <w:jc w:val="both"/>
        <w:rPr>
          <w:rFonts w:asciiTheme="minorHAnsi" w:eastAsia="Times New Roman" w:hAnsiTheme="minorHAnsi" w:cs="Times New Roman"/>
          <w:i/>
          <w:iCs/>
          <w:lang w:val="pl-PL" w:eastAsia="zh-CN" w:bidi="hi-IN"/>
        </w:rPr>
      </w:pPr>
    </w:p>
    <w:p w14:paraId="48C597AE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ofertowym, w szczególności ze wzorem umowy określającym m.in. warunki dostawy, gwarancji oraz kary umowne i uznajemy jego warunki za wiążące.</w:t>
      </w:r>
    </w:p>
    <w:p w14:paraId="5F58BD55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6A645EE3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załączniki do niniejszej oferty składamy:</w:t>
      </w:r>
    </w:p>
    <w:p w14:paraId="279911B8" w14:textId="77777777" w:rsidR="001B4EEC" w:rsidRDefault="001B4EEC" w:rsidP="001B4EEC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</w:p>
    <w:p w14:paraId="36497EDC" w14:textId="77777777" w:rsidR="001B4EEC" w:rsidRDefault="001B4EEC" w:rsidP="001B4EEC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specyfikacje techniczne zgodnie z pkt VI.4. zapytania ofertowego</w:t>
      </w:r>
    </w:p>
    <w:p w14:paraId="3C948E8C" w14:textId="77777777" w:rsidR="001B4EEC" w:rsidRDefault="001B4EEC" w:rsidP="001B4EEC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2A2D556C" w14:textId="77777777" w:rsidR="001B4EEC" w:rsidRDefault="001B4EEC" w:rsidP="001B4EEC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832CB6E" w14:textId="77777777" w:rsidR="001B4EEC" w:rsidRDefault="001B4EEC" w:rsidP="001B4EEC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2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3FB30178" w14:textId="77777777" w:rsidR="001B4EEC" w:rsidRDefault="001B4EEC" w:rsidP="001B4EEC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2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514C2F83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72C78309" w14:textId="77777777" w:rsidR="001B4EEC" w:rsidRDefault="001B4EEC" w:rsidP="001B4EEC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6AFAF74A" w14:textId="77777777" w:rsidR="001B4EEC" w:rsidRDefault="001B4EEC" w:rsidP="001B4EEC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38EDB803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12B914BF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615DAC11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Dotyczy zapytania ofertowego nr </w:t>
      </w:r>
      <w:r w:rsidRPr="00C90CDC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20/</w:t>
      </w:r>
      <w:proofErr w:type="spellStart"/>
      <w:r w:rsidRPr="00C90CDC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LSz</w:t>
      </w:r>
      <w:proofErr w:type="spellEnd"/>
      <w:r w:rsidRPr="00C90CDC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/2024 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na dostawę tkanin PA6.6 oraz PES HT</w:t>
      </w:r>
    </w:p>
    <w:p w14:paraId="619EE95B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286B3874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4617F4D" w14:textId="77777777" w:rsidR="001B4EEC" w:rsidRDefault="001B4EEC" w:rsidP="001B4EEC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1B5D798D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1B4EEC" w14:paraId="05FFE9C7" w14:textId="77777777" w:rsidTr="00522A33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C0CE21F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4BBF8A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06355739" w14:textId="77777777" w:rsidTr="00522A33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82633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9E4121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475FDD14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3B12B05" w14:textId="77777777" w:rsidR="001B4EEC" w:rsidRDefault="001B4EEC" w:rsidP="001B4EEC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7ECC4816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7DF67C0F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74024641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164E20BB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4E4A55D0" w14:textId="77777777" w:rsidR="001B4EEC" w:rsidRDefault="001B4EEC" w:rsidP="001B4EEC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14CAE907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475A6A90" w14:textId="77777777" w:rsidR="001B4EEC" w:rsidRDefault="001B4EEC" w:rsidP="001B4EEC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72B6F8EA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70782AB5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4D0B4BC7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4566EC08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879C779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12E63B43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57C25B3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6BF0BE3" w14:textId="77777777" w:rsidR="001B4EEC" w:rsidRDefault="001B4EEC" w:rsidP="001B4EEC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0A37BE5D" w14:textId="77777777" w:rsidR="001B4EEC" w:rsidRDefault="001B4EEC" w:rsidP="001B4EEC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178EA06C" w14:textId="77777777" w:rsidR="001B4EEC" w:rsidRDefault="001B4EEC" w:rsidP="001B4EEC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55AD1045" w14:textId="77777777" w:rsidR="001B4EEC" w:rsidRDefault="001B4EEC" w:rsidP="001B4EEC">
      <w:pPr>
        <w:rPr>
          <w:lang w:val="pl-PL"/>
        </w:rPr>
      </w:pPr>
    </w:p>
    <w:p w14:paraId="3F6D9AD4" w14:textId="77777777" w:rsidR="009F3CBB" w:rsidRPr="001B4EEC" w:rsidRDefault="009F3CBB" w:rsidP="001B4EEC"/>
    <w:sectPr w:rsidR="009F3CBB" w:rsidRPr="001B4EEC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7724" w14:textId="77777777" w:rsidR="00E2638F" w:rsidRDefault="00E2638F">
      <w:r>
        <w:separator/>
      </w:r>
    </w:p>
  </w:endnote>
  <w:endnote w:type="continuationSeparator" w:id="0">
    <w:p w14:paraId="53134685" w14:textId="77777777" w:rsidR="00E2638F" w:rsidRDefault="00E2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7777777" w:rsidR="009F3CBB" w:rsidRDefault="00000000">
        <w:pPr>
          <w:pStyle w:val="Stopka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noProof/>
            <w:sz w:val="22"/>
            <w:lang w:val="pl-PL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AA55" w14:textId="77777777" w:rsidR="00E2638F" w:rsidRDefault="00E2638F">
      <w:r>
        <w:separator/>
      </w:r>
    </w:p>
  </w:footnote>
  <w:footnote w:type="continuationSeparator" w:id="0">
    <w:p w14:paraId="6E691B2A" w14:textId="77777777" w:rsidR="00E2638F" w:rsidRDefault="00E2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1B4EEC"/>
    <w:rsid w:val="002A58EE"/>
    <w:rsid w:val="003837D4"/>
    <w:rsid w:val="005C745E"/>
    <w:rsid w:val="0090305B"/>
    <w:rsid w:val="009A4FD5"/>
    <w:rsid w:val="009F3CBB"/>
    <w:rsid w:val="00E2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26</cp:revision>
  <cp:lastPrinted>2021-09-21T12:17:00Z</cp:lastPrinted>
  <dcterms:created xsi:type="dcterms:W3CDTF">2021-09-15T08:51:00Z</dcterms:created>
  <dcterms:modified xsi:type="dcterms:W3CDTF">2024-11-28T15:09:00Z</dcterms:modified>
  <cp:contentStatus/>
</cp:coreProperties>
</file>