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/>
        <w:spacing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  <w:t>FORMULARZ OFERTY</w:t>
      </w: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I.DANE ZAMAWIAJĄCEGO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bookmarkStart w:id="0" w:name="_Hlk518891079"/>
      <w:r>
        <w:rPr>
          <w:rFonts w:asciiTheme="minorHAnsi" w:eastAsia="Times New Roman" w:hAnsiTheme="minorHAnsi" w:cs="Times New Roman"/>
          <w:lang w:val="pl-PL" w:eastAsia="zh-CN" w:bidi="hi-IN"/>
        </w:rPr>
        <w:t>Lub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awa spółka akcyjna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ul. Staroprzygodzka 117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63-400 Ostrów Wielkopolski</w:t>
      </w:r>
    </w:p>
    <w:bookmarkEnd w:id="0"/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II.DANE OFERENTA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67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76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Nazwa:</w:t>
            </w:r>
          </w:p>
        </w:tc>
        <w:tc>
          <w:tcPr>
            <w:tcW w:w="79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Tel.: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E-mail: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NIP: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84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b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III.OFERTA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Ofertę składamy w odpowiedzi na zapytanie ofertowe nr 18/</w:t>
      </w:r>
      <w:proofErr w:type="spellStart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/2023 na dostawę rozdzielnic przenośnych i przedłużaczy zwijanych.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Oferujemy realizację zamówienia na poniższych warunkach:</w:t>
      </w:r>
    </w:p>
    <w:tbl>
      <w:tblPr>
        <w:tblW w:w="8645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>
        <w:trPr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Oferowane warunki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Cena netto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PLN</w:t>
            </w: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Określenie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 modelu i producenta oferowanego sprzętu:</w:t>
      </w:r>
    </w:p>
    <w:tbl>
      <w:tblPr>
        <w:tblW w:w="9247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3152"/>
        <w:gridCol w:w="3119"/>
        <w:gridCol w:w="2976"/>
      </w:tblGrid>
      <w:tr>
        <w:trPr>
          <w:cantSplit/>
        </w:trPr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Sprzęt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Model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Producent</w:t>
            </w:r>
          </w:p>
        </w:tc>
      </w:tr>
      <w:tr>
        <w:trPr>
          <w:cantSplit/>
          <w:trHeight w:val="855"/>
        </w:trPr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vertAlign w:val="subscript"/>
                <w:lang w:val="pl-PL" w:eastAsia="zh-CN" w:bidi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lastRenderedPageBreak/>
              <w:t>Rozdzielnica przenośna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  <w:tr>
        <w:trPr>
          <w:cantSplit/>
          <w:trHeight w:val="855"/>
        </w:trPr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</w:pPr>
            <w:bookmarkStart w:id="1" w:name="_Hlk141883553"/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Przedłużacz zwijany</w:t>
            </w:r>
            <w:bookmarkEnd w:id="1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Zapoznaliśmy się z zapytaniem ofertowym, w szczególności ze wzorem umowy określającym m.in. warunki dostawy, gwarancji oraz kary umowne i uznajemy jego warunki za wiążące.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Jesteśmy związani ofertą przez okres 45 dni od terminu składania ofert.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Jako załączniki do niniejszej oferty składamy: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oświadczenie o braku powiązań</w:t>
      </w:r>
    </w:p>
    <w:p>
      <w:pPr>
        <w:widowControl/>
        <w:numPr>
          <w:ilvl w:val="1"/>
          <w:numId w:val="21"/>
        </w:numPr>
        <w:spacing w:after="240" w:line="276" w:lineRule="auto"/>
        <w:ind w:left="1077" w:hanging="35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karty katalogowe dla przedmiotu oferty</w:t>
      </w:r>
    </w:p>
    <w:p>
      <w:pPr>
        <w:widowControl/>
        <w:spacing w:after="240" w:line="276" w:lineRule="auto"/>
        <w:ind w:left="107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bookmarkStart w:id="2" w:name="_Hlk14686694"/>
      <w:r>
        <w:rPr>
          <w:rFonts w:asciiTheme="minorHAnsi" w:eastAsia="Times New Roman" w:hAnsiTheme="minorHAnsi" w:cs="Times New Roman"/>
          <w:b/>
          <w:lang w:val="pl-PL" w:eastAsia="zh-CN" w:bidi="hi-IN"/>
        </w:rPr>
        <w:t>…….………...…………………..………………………………………………</w:t>
      </w:r>
    </w:p>
    <w:p>
      <w:pPr>
        <w:widowControl/>
        <w:spacing w:line="276" w:lineRule="auto"/>
        <w:ind w:left="6237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  <w:bookmarkEnd w:id="2"/>
      <w:r>
        <w:rPr>
          <w:rFonts w:asciiTheme="minorHAnsi" w:eastAsia="Times New Roman" w:hAnsiTheme="minorHAnsi" w:cs="Times New Roman"/>
          <w:i/>
          <w:lang w:val="pl-PL" w:eastAsia="zh-CN" w:bidi="hi-IN"/>
        </w:rPr>
        <w:br w:type="page"/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………………….……………….</w:t>
      </w: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miejscowość, data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Dotyczy zapytania ofertowego nr 18/</w:t>
      </w:r>
      <w:proofErr w:type="spellStart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/2023 na dostawę rozdzielnic przenośnych i przedłużaczy zwijanych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OŚWIADCZENIE O BRAKU POWIĄZAŃ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926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886"/>
      </w:tblGrid>
      <w:tr>
        <w:trPr>
          <w:trHeight w:val="600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 oferenta: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Oświadczamy, iż nie jesteśmy powiązani z poniższymi podmiotami: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Lubawa spółka akcyjna (NIP: 7440004276)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Instytut Technologii Bezpiecze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stwa "MORATEX" (NIP: 7240000210)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Wy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sza Szko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Policji w Szczytnie (NIP: 7451003168)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Akademia Wojsk L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dowych im. Genera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Tadeusza 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ciuszki we Wroc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awiu (NIP: 8961000117)</w:t>
      </w: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każdy z nich zwany dalej „Jednostką Realizującą Projekt”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 oferenta powi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zanego uznaje si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 xml:space="preserve"> podmiot: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 lub 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jednostk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zale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, współzależną lub dominuj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w relacji z Jednostką Realizującą Projekt w rozumieniu ustawy z dnia 29 wrze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nia 1994 r. o rachunkowo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z Jednostką Realizującą Projekt lub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onkami jej organów w takim stosunku faktycznym lub prawnym, który mo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budzi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ć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uzasadnione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tpliwo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co do bezstronno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w wyborze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ugi, w szczególności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w zwi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zku ma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skim, stosunku pokrewie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stwa lub powinowactwa do drugiego stopnia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cznie, stosunku przysposobienia, opieki lub kurateli, tak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poprzez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onkostwo w organach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lastRenderedPageBreak/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lub podmiotem partnerskim w stosunku do Jednostki Realizującej Projekt w rozumieniu rozporz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dzenia Komisji (UE) nr 651/2014 z dnia 17 czerwca 2014 r. uznaj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cego niektóre rodzaje pomocy za zgodne z rynkiem wewn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trznym w zastosowaniu art. 107 i 108 Traktatu;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osobowo z Jednostką Realizującą Projekt w rozumieniu art. 32 ust. 2 ustawy z dnia 11 marca 2004 r. o podatku od towarów i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ug.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...…….………...…………………..………………………………………………</w:t>
      </w:r>
    </w:p>
    <w:p>
      <w:pPr>
        <w:widowControl/>
        <w:spacing w:line="276" w:lineRule="auto"/>
        <w:ind w:left="6379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rPr>
          <w:lang w:val="pl-PL"/>
        </w:rPr>
      </w:pPr>
    </w:p>
    <w:sectPr>
      <w:headerReference w:type="default" r:id="rId8"/>
      <w:footerReference w:type="default" r:id="rId9"/>
      <w:pgSz w:w="11906" w:h="16838"/>
      <w:pgMar w:top="1701" w:right="1134" w:bottom="709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>
        <w:pPr>
          <w:pStyle w:val="Stopka"/>
          <w:jc w:val="center"/>
        </w:pPr>
      </w:p>
      <w:p>
        <w:pPr>
          <w:pStyle w:val="Stopk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  <w:rPr>
        <w:noProof/>
        <w:lang w:val="pl-PL" w:eastAsia="pl-PL" w:bidi="ar-SA"/>
      </w:rPr>
    </w:pPr>
    <w:r>
      <w:rPr>
        <w:rFonts w:asciiTheme="minorHAnsi" w:eastAsia="Calibri" w:hAnsiTheme="minorHAnsi" w:cs="Calibri"/>
        <w:b/>
        <w:noProof/>
        <w:color w:val="auto"/>
        <w:sz w:val="4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15240</wp:posOffset>
          </wp:positionV>
          <wp:extent cx="1605600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 w:cs="Calibri"/>
        <w:b/>
        <w:noProof/>
        <w:color w:val="auto"/>
        <w:sz w:val="28"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10160</wp:posOffset>
          </wp:positionV>
          <wp:extent cx="1540800" cy="54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t xml:space="preserve">  </w:t>
    </w: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53A"/>
    <w:multiLevelType w:val="hybridMultilevel"/>
    <w:tmpl w:val="666A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931C29"/>
    <w:multiLevelType w:val="hybridMultilevel"/>
    <w:tmpl w:val="EF70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4114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5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605AB6"/>
    <w:multiLevelType w:val="multilevel"/>
    <w:tmpl w:val="72441ACC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7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16B969C5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9" w15:restartNumberingAfterBreak="0">
    <w:nsid w:val="17927B83"/>
    <w:multiLevelType w:val="multilevel"/>
    <w:tmpl w:val="461ABE70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0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1" w15:restartNumberingAfterBreak="0">
    <w:nsid w:val="21DD5E3C"/>
    <w:multiLevelType w:val="multilevel"/>
    <w:tmpl w:val="F95A75A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AD2883"/>
    <w:multiLevelType w:val="multilevel"/>
    <w:tmpl w:val="EDD21AF8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1304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sz w:val="24"/>
      </w:rPr>
    </w:lvl>
  </w:abstractNum>
  <w:abstractNum w:abstractNumId="14" w15:restartNumberingAfterBreak="0">
    <w:nsid w:val="38DE4A72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9DE3109"/>
    <w:multiLevelType w:val="hybridMultilevel"/>
    <w:tmpl w:val="E04A3416"/>
    <w:lvl w:ilvl="0" w:tplc="B2C81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E0694D"/>
    <w:multiLevelType w:val="multilevel"/>
    <w:tmpl w:val="F142090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41EB1DFA"/>
    <w:multiLevelType w:val="multilevel"/>
    <w:tmpl w:val="6B6C9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B652764"/>
    <w:multiLevelType w:val="hybridMultilevel"/>
    <w:tmpl w:val="E1BC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20" w15:restartNumberingAfterBreak="0">
    <w:nsid w:val="4DF86CF0"/>
    <w:multiLevelType w:val="multilevel"/>
    <w:tmpl w:val="048CE50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21" w15:restartNumberingAfterBreak="0">
    <w:nsid w:val="501C767F"/>
    <w:multiLevelType w:val="hybridMultilevel"/>
    <w:tmpl w:val="7CD0B42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E7D5956"/>
    <w:multiLevelType w:val="hybridMultilevel"/>
    <w:tmpl w:val="2228D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87931">
    <w:abstractNumId w:val="10"/>
  </w:num>
  <w:num w:numId="2" w16cid:durableId="1997801754">
    <w:abstractNumId w:val="22"/>
  </w:num>
  <w:num w:numId="3" w16cid:durableId="1541160398">
    <w:abstractNumId w:val="2"/>
  </w:num>
  <w:num w:numId="4" w16cid:durableId="1417744360">
    <w:abstractNumId w:val="1"/>
  </w:num>
  <w:num w:numId="5" w16cid:durableId="725881359">
    <w:abstractNumId w:val="10"/>
    <w:lvlOverride w:ilvl="0">
      <w:startOverride w:val="1"/>
    </w:lvlOverride>
  </w:num>
  <w:num w:numId="6" w16cid:durableId="37316764">
    <w:abstractNumId w:val="11"/>
  </w:num>
  <w:num w:numId="7" w16cid:durableId="1164394546">
    <w:abstractNumId w:val="7"/>
  </w:num>
  <w:num w:numId="8" w16cid:durableId="1197893597">
    <w:abstractNumId w:val="16"/>
  </w:num>
  <w:num w:numId="9" w16cid:durableId="620571918">
    <w:abstractNumId w:val="19"/>
  </w:num>
  <w:num w:numId="10" w16cid:durableId="2088381789">
    <w:abstractNumId w:val="4"/>
  </w:num>
  <w:num w:numId="11" w16cid:durableId="397946475">
    <w:abstractNumId w:val="9"/>
  </w:num>
  <w:num w:numId="12" w16cid:durableId="491219818">
    <w:abstractNumId w:val="6"/>
  </w:num>
  <w:num w:numId="13" w16cid:durableId="2061245863">
    <w:abstractNumId w:val="20"/>
  </w:num>
  <w:num w:numId="14" w16cid:durableId="89082195">
    <w:abstractNumId w:val="17"/>
  </w:num>
  <w:num w:numId="15" w16cid:durableId="556822207">
    <w:abstractNumId w:val="21"/>
  </w:num>
  <w:num w:numId="16" w16cid:durableId="1598172367">
    <w:abstractNumId w:val="13"/>
  </w:num>
  <w:num w:numId="17" w16cid:durableId="16447698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5514764">
    <w:abstractNumId w:val="15"/>
  </w:num>
  <w:num w:numId="19" w16cid:durableId="1201240417">
    <w:abstractNumId w:val="8"/>
  </w:num>
  <w:num w:numId="20" w16cid:durableId="2025790426">
    <w:abstractNumId w:val="12"/>
  </w:num>
  <w:num w:numId="21" w16cid:durableId="1381132030">
    <w:abstractNumId w:val="5"/>
  </w:num>
  <w:num w:numId="22" w16cid:durableId="1111129328">
    <w:abstractNumId w:val="3"/>
  </w:num>
  <w:num w:numId="23" w16cid:durableId="943223968">
    <w:abstractNumId w:val="18"/>
  </w:num>
  <w:num w:numId="24" w16cid:durableId="424542226">
    <w:abstractNumId w:val="23"/>
  </w:num>
  <w:num w:numId="25" w16cid:durableId="381953016">
    <w:abstractNumId w:val="0"/>
  </w:num>
  <w:num w:numId="26" w16cid:durableId="1121992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92BDE9-9723-44A0-87EA-9CA9263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basedOn w:val="Standard"/>
    <w:link w:val="AkapitzlistZnak"/>
    <w:uiPriority w:val="99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30B-83CB-4DF6-90A1-33D5B0E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4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Grzegorz Rogalewicz</cp:lastModifiedBy>
  <cp:revision>136</cp:revision>
  <cp:lastPrinted>2021-09-21T12:17:00Z</cp:lastPrinted>
  <dcterms:created xsi:type="dcterms:W3CDTF">2019-10-07T08:44:00Z</dcterms:created>
  <dcterms:modified xsi:type="dcterms:W3CDTF">2023-09-25T08:07:00Z</dcterms:modified>
  <cp:contentStatus/>
</cp:coreProperties>
</file>